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C7F7" w14:textId="0579AF70" w:rsidR="005C661C" w:rsidRDefault="005C661C" w:rsidP="004109A1">
      <w:pPr>
        <w:spacing w:line="480" w:lineRule="auto"/>
        <w:jc w:val="center"/>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rPr>
        <w:t xml:space="preserve">Biases, barriers, and possible solutions: Steps towards addressing autism </w:t>
      </w:r>
      <w:proofErr w:type="gramStart"/>
      <w:r w:rsidRPr="005C661C">
        <w:rPr>
          <w:rFonts w:ascii="Times New Roman" w:eastAsia="Times New Roman" w:hAnsi="Times New Roman" w:cs="Times New Roman"/>
          <w:color w:val="000000"/>
          <w:shd w:val="clear" w:color="auto" w:fill="FFFFFF"/>
        </w:rPr>
        <w:t>researchers</w:t>
      </w:r>
      <w:proofErr w:type="gramEnd"/>
      <w:r w:rsidRPr="005C661C">
        <w:rPr>
          <w:rFonts w:ascii="Times New Roman" w:eastAsia="Times New Roman" w:hAnsi="Times New Roman" w:cs="Times New Roman"/>
          <w:color w:val="000000"/>
          <w:shd w:val="clear" w:color="auto" w:fill="FFFFFF"/>
        </w:rPr>
        <w:t xml:space="preserve"> under-engagement with racially, ethnically, and socioeconomically diverse communities</w:t>
      </w:r>
    </w:p>
    <w:p w14:paraId="48759191" w14:textId="77777777" w:rsidR="004109A1" w:rsidRPr="005C661C" w:rsidRDefault="004109A1" w:rsidP="0014318F">
      <w:pPr>
        <w:spacing w:line="480" w:lineRule="auto"/>
        <w:rPr>
          <w:rFonts w:ascii="Times New Roman" w:eastAsia="Times New Roman" w:hAnsi="Times New Roman" w:cs="Times New Roman"/>
          <w:color w:val="000000"/>
          <w:shd w:val="clear" w:color="auto" w:fill="FFFFFF"/>
        </w:rPr>
      </w:pPr>
    </w:p>
    <w:p w14:paraId="7E6FD903" w14:textId="77777777" w:rsidR="005C661C" w:rsidRPr="005C661C" w:rsidRDefault="005C661C" w:rsidP="0014318F">
      <w:pPr>
        <w:spacing w:line="480" w:lineRule="auto"/>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rPr>
        <w:t>Melissa Maye</w:t>
      </w:r>
      <w:r w:rsidRPr="005C661C">
        <w:rPr>
          <w:rFonts w:ascii="Times New Roman" w:eastAsia="Times New Roman" w:hAnsi="Times New Roman" w:cs="Times New Roman"/>
          <w:color w:val="000000"/>
          <w:shd w:val="clear" w:color="auto" w:fill="FFFFFF"/>
          <w:vertAlign w:val="superscript"/>
        </w:rPr>
        <w:t>1</w:t>
      </w:r>
      <w:r w:rsidRPr="005C661C">
        <w:rPr>
          <w:rFonts w:ascii="Times New Roman" w:eastAsia="Times New Roman" w:hAnsi="Times New Roman" w:cs="Times New Roman"/>
          <w:color w:val="000000"/>
          <w:shd w:val="clear" w:color="auto" w:fill="FFFFFF"/>
        </w:rPr>
        <w:t>; Brian A. Boyd</w:t>
      </w:r>
      <w:r w:rsidRPr="005C661C">
        <w:rPr>
          <w:rFonts w:ascii="Times New Roman" w:eastAsia="Times New Roman" w:hAnsi="Times New Roman" w:cs="Times New Roman"/>
          <w:color w:val="000000"/>
          <w:shd w:val="clear" w:color="auto" w:fill="FFFFFF"/>
          <w:vertAlign w:val="superscript"/>
        </w:rPr>
        <w:t>2</w:t>
      </w:r>
      <w:r w:rsidRPr="005C661C">
        <w:rPr>
          <w:rFonts w:ascii="Times New Roman" w:eastAsia="Times New Roman" w:hAnsi="Times New Roman" w:cs="Times New Roman"/>
          <w:color w:val="000000"/>
          <w:shd w:val="clear" w:color="auto" w:fill="FFFFFF"/>
        </w:rPr>
        <w:t xml:space="preserve">; </w:t>
      </w:r>
      <w:bookmarkStart w:id="0" w:name="_Hlk68875530"/>
      <w:r w:rsidRPr="005C661C">
        <w:rPr>
          <w:rFonts w:ascii="Times New Roman" w:eastAsia="Times New Roman" w:hAnsi="Times New Roman" w:cs="Times New Roman"/>
          <w:color w:val="000000"/>
          <w:shd w:val="clear" w:color="auto" w:fill="FFFFFF"/>
        </w:rPr>
        <w:t>Frances Martínez-Pedraz</w:t>
      </w:r>
      <w:bookmarkEnd w:id="0"/>
      <w:r w:rsidRPr="005C661C">
        <w:rPr>
          <w:rFonts w:ascii="Times New Roman" w:eastAsia="Times New Roman" w:hAnsi="Times New Roman" w:cs="Times New Roman"/>
          <w:color w:val="000000"/>
          <w:shd w:val="clear" w:color="auto" w:fill="FFFFFF"/>
        </w:rPr>
        <w:t>a</w:t>
      </w:r>
      <w:r w:rsidRPr="005C661C">
        <w:rPr>
          <w:rFonts w:ascii="Times New Roman" w:eastAsia="Times New Roman" w:hAnsi="Times New Roman" w:cs="Times New Roman"/>
          <w:color w:val="000000"/>
          <w:shd w:val="clear" w:color="auto" w:fill="FFFFFF"/>
          <w:vertAlign w:val="superscript"/>
        </w:rPr>
        <w:t>3</w:t>
      </w:r>
      <w:r w:rsidRPr="005C661C">
        <w:rPr>
          <w:rFonts w:ascii="Times New Roman" w:eastAsia="Times New Roman" w:hAnsi="Times New Roman" w:cs="Times New Roman"/>
          <w:color w:val="000000"/>
          <w:shd w:val="clear" w:color="auto" w:fill="FFFFFF"/>
        </w:rPr>
        <w:t>; Alycia Halladay</w:t>
      </w:r>
      <w:r w:rsidRPr="005C661C">
        <w:rPr>
          <w:rFonts w:ascii="Times New Roman" w:eastAsia="Times New Roman" w:hAnsi="Times New Roman" w:cs="Times New Roman"/>
          <w:color w:val="000000"/>
          <w:shd w:val="clear" w:color="auto" w:fill="FFFFFF"/>
          <w:vertAlign w:val="superscript"/>
        </w:rPr>
        <w:t>4, 5</w:t>
      </w:r>
      <w:r w:rsidRPr="005C661C">
        <w:rPr>
          <w:rFonts w:ascii="Times New Roman" w:eastAsia="Times New Roman" w:hAnsi="Times New Roman" w:cs="Times New Roman"/>
          <w:color w:val="000000"/>
          <w:shd w:val="clear" w:color="auto" w:fill="FFFFFF"/>
        </w:rPr>
        <w:t>; Audrey Thurm</w:t>
      </w:r>
      <w:r w:rsidRPr="005C661C">
        <w:rPr>
          <w:rFonts w:ascii="Times New Roman" w:eastAsia="Times New Roman" w:hAnsi="Times New Roman" w:cs="Times New Roman"/>
          <w:color w:val="000000"/>
          <w:shd w:val="clear" w:color="auto" w:fill="FFFFFF"/>
          <w:vertAlign w:val="superscript"/>
        </w:rPr>
        <w:t>6</w:t>
      </w:r>
      <w:r w:rsidRPr="005C661C">
        <w:rPr>
          <w:rFonts w:ascii="Times New Roman" w:eastAsia="Times New Roman" w:hAnsi="Times New Roman" w:cs="Times New Roman"/>
          <w:color w:val="000000"/>
          <w:shd w:val="clear" w:color="auto" w:fill="FFFFFF"/>
        </w:rPr>
        <w:t>; David S. Mandell</w:t>
      </w:r>
      <w:r w:rsidRPr="005C661C">
        <w:rPr>
          <w:rFonts w:ascii="Times New Roman" w:eastAsia="Times New Roman" w:hAnsi="Times New Roman" w:cs="Times New Roman"/>
          <w:color w:val="000000"/>
          <w:shd w:val="clear" w:color="auto" w:fill="FFFFFF"/>
          <w:vertAlign w:val="superscript"/>
        </w:rPr>
        <w:t>7</w:t>
      </w:r>
    </w:p>
    <w:p w14:paraId="23E543E0" w14:textId="77777777" w:rsidR="005C661C" w:rsidRPr="005C661C" w:rsidRDefault="005C661C" w:rsidP="004109A1">
      <w:pPr>
        <w:spacing w:line="480" w:lineRule="auto"/>
        <w:jc w:val="center"/>
        <w:rPr>
          <w:rFonts w:ascii="Times New Roman" w:eastAsia="Times New Roman" w:hAnsi="Times New Roman" w:cs="Times New Roman"/>
          <w:color w:val="000000"/>
          <w:shd w:val="clear" w:color="auto" w:fill="FFFFFF"/>
        </w:rPr>
      </w:pPr>
    </w:p>
    <w:p w14:paraId="2D699E8D" w14:textId="68D1EC29" w:rsidR="005C661C" w:rsidRPr="005C661C" w:rsidRDefault="005C661C" w:rsidP="0014318F">
      <w:pPr>
        <w:spacing w:line="480" w:lineRule="auto"/>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vertAlign w:val="superscript"/>
        </w:rPr>
        <w:t>1</w:t>
      </w:r>
      <w:r w:rsidRPr="005C661C">
        <w:rPr>
          <w:rFonts w:ascii="Times New Roman" w:eastAsia="Times New Roman" w:hAnsi="Times New Roman" w:cs="Times New Roman"/>
          <w:color w:val="000000"/>
          <w:shd w:val="clear" w:color="auto" w:fill="FFFFFF"/>
        </w:rPr>
        <w:t>Center for Health Policy and Health Services Research, Henry Ford Health System</w:t>
      </w:r>
      <w:r w:rsidR="00E52C11">
        <w:rPr>
          <w:rFonts w:ascii="Times New Roman" w:eastAsia="Times New Roman" w:hAnsi="Times New Roman" w:cs="Times New Roman"/>
          <w:color w:val="000000"/>
          <w:shd w:val="clear" w:color="auto" w:fill="FFFFFF"/>
        </w:rPr>
        <w:t>, Detroit, MI</w:t>
      </w:r>
    </w:p>
    <w:p w14:paraId="47F44736" w14:textId="4BEC4826" w:rsidR="005C661C" w:rsidRPr="005C661C" w:rsidRDefault="005C661C" w:rsidP="0014318F">
      <w:pPr>
        <w:spacing w:line="480" w:lineRule="auto"/>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vertAlign w:val="superscript"/>
        </w:rPr>
        <w:t>2</w:t>
      </w:r>
      <w:r w:rsidRPr="005C661C">
        <w:rPr>
          <w:rFonts w:ascii="Times New Roman" w:eastAsia="Times New Roman" w:hAnsi="Times New Roman" w:cs="Times New Roman"/>
          <w:color w:val="000000"/>
          <w:shd w:val="clear" w:color="auto" w:fill="FFFFFF"/>
        </w:rPr>
        <w:t>Juniper Gardens Children’s Project, University of Kansas</w:t>
      </w:r>
      <w:r w:rsidR="00E52C11">
        <w:rPr>
          <w:rFonts w:ascii="Times New Roman" w:eastAsia="Times New Roman" w:hAnsi="Times New Roman" w:cs="Times New Roman"/>
          <w:color w:val="000000"/>
          <w:shd w:val="clear" w:color="auto" w:fill="FFFFFF"/>
        </w:rPr>
        <w:t>, Kansas City, KS</w:t>
      </w:r>
    </w:p>
    <w:p w14:paraId="015CC11B" w14:textId="4ABCBAA5" w:rsidR="005C661C" w:rsidRPr="005C661C" w:rsidRDefault="005C661C" w:rsidP="0014318F">
      <w:pPr>
        <w:spacing w:line="480" w:lineRule="auto"/>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vertAlign w:val="superscript"/>
        </w:rPr>
        <w:t>3</w:t>
      </w:r>
      <w:r w:rsidRPr="005C661C">
        <w:rPr>
          <w:rFonts w:ascii="Times New Roman" w:eastAsia="Times New Roman" w:hAnsi="Times New Roman" w:cs="Times New Roman"/>
          <w:color w:val="000000"/>
          <w:shd w:val="clear" w:color="auto" w:fill="FFFFFF"/>
        </w:rPr>
        <w:t>Florida International University, Department of Psychology</w:t>
      </w:r>
      <w:r w:rsidR="00E52C11">
        <w:rPr>
          <w:rFonts w:ascii="Times New Roman" w:eastAsia="Times New Roman" w:hAnsi="Times New Roman" w:cs="Times New Roman"/>
          <w:color w:val="000000"/>
          <w:shd w:val="clear" w:color="auto" w:fill="FFFFFF"/>
        </w:rPr>
        <w:t>, Miami, FL</w:t>
      </w:r>
    </w:p>
    <w:p w14:paraId="5E68DE28" w14:textId="760AF547" w:rsidR="005C661C" w:rsidRPr="005C661C" w:rsidRDefault="005C661C" w:rsidP="0014318F">
      <w:pPr>
        <w:spacing w:line="480" w:lineRule="auto"/>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vertAlign w:val="superscript"/>
        </w:rPr>
        <w:t>4</w:t>
      </w:r>
      <w:r w:rsidRPr="005C661C">
        <w:rPr>
          <w:rFonts w:ascii="Times New Roman" w:eastAsia="Times New Roman" w:hAnsi="Times New Roman" w:cs="Times New Roman"/>
          <w:color w:val="000000"/>
          <w:shd w:val="clear" w:color="auto" w:fill="FFFFFF"/>
        </w:rPr>
        <w:t xml:space="preserve"> Rutgers University, Piscataway, NJ</w:t>
      </w:r>
    </w:p>
    <w:p w14:paraId="781F8AF5" w14:textId="77FEB6BC" w:rsidR="005C661C" w:rsidRPr="005C661C" w:rsidRDefault="005C661C" w:rsidP="0014318F">
      <w:pPr>
        <w:spacing w:line="480" w:lineRule="auto"/>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vertAlign w:val="superscript"/>
        </w:rPr>
        <w:t>5</w:t>
      </w:r>
      <w:r w:rsidRPr="005C661C">
        <w:rPr>
          <w:rFonts w:ascii="Times New Roman" w:eastAsia="Times New Roman" w:hAnsi="Times New Roman" w:cs="Times New Roman"/>
          <w:color w:val="000000"/>
          <w:shd w:val="clear" w:color="auto" w:fill="FFFFFF"/>
        </w:rPr>
        <w:t xml:space="preserve"> Autism Science Foundation, New York, NY</w:t>
      </w:r>
    </w:p>
    <w:p w14:paraId="6D22C9EB" w14:textId="03150884" w:rsidR="005C661C" w:rsidRPr="005C661C" w:rsidRDefault="005C661C" w:rsidP="0014318F">
      <w:pPr>
        <w:spacing w:line="480" w:lineRule="auto"/>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vertAlign w:val="superscript"/>
        </w:rPr>
        <w:t>6</w:t>
      </w:r>
      <w:r w:rsidRPr="005C661C">
        <w:rPr>
          <w:rFonts w:ascii="Times New Roman" w:eastAsia="Times New Roman" w:hAnsi="Times New Roman" w:cs="Times New Roman"/>
          <w:color w:val="000000"/>
          <w:shd w:val="clear" w:color="auto" w:fill="FFFFFF"/>
        </w:rPr>
        <w:t xml:space="preserve"> National Institute of Mental Health</w:t>
      </w:r>
      <w:r w:rsidR="00E52C11">
        <w:rPr>
          <w:rFonts w:ascii="Times New Roman" w:eastAsia="Times New Roman" w:hAnsi="Times New Roman" w:cs="Times New Roman"/>
          <w:color w:val="000000"/>
          <w:shd w:val="clear" w:color="auto" w:fill="FFFFFF"/>
        </w:rPr>
        <w:t>, Bethesda, MD</w:t>
      </w:r>
    </w:p>
    <w:p w14:paraId="4BF3EF0C" w14:textId="099193DE" w:rsidR="00134EA3" w:rsidRDefault="005C661C" w:rsidP="0014318F">
      <w:pPr>
        <w:spacing w:line="480" w:lineRule="auto"/>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vertAlign w:val="superscript"/>
        </w:rPr>
        <w:t>7</w:t>
      </w:r>
      <w:r w:rsidRPr="005C661C">
        <w:rPr>
          <w:rFonts w:ascii="Times New Roman" w:eastAsia="Times New Roman" w:hAnsi="Times New Roman" w:cs="Times New Roman"/>
          <w:color w:val="000000"/>
          <w:shd w:val="clear" w:color="auto" w:fill="FFFFFF"/>
        </w:rPr>
        <w:t xml:space="preserve"> Center for Mental Health, Pearlman School of Medicine, University of Pennsylvania</w:t>
      </w:r>
      <w:r w:rsidR="00E52C11">
        <w:rPr>
          <w:rFonts w:ascii="Times New Roman" w:eastAsia="Times New Roman" w:hAnsi="Times New Roman" w:cs="Times New Roman"/>
          <w:color w:val="000000"/>
          <w:shd w:val="clear" w:color="auto" w:fill="FFFFFF"/>
        </w:rPr>
        <w:t>, Philadelphia, PA</w:t>
      </w:r>
    </w:p>
    <w:p w14:paraId="37A93976" w14:textId="43056F19" w:rsidR="0014318F" w:rsidRDefault="0014318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14:paraId="24C1E885" w14:textId="5E894221" w:rsidR="0014318F" w:rsidRDefault="0014318F" w:rsidP="0014318F">
      <w:pPr>
        <w:spacing w:line="480" w:lineRule="auto"/>
        <w:jc w:val="center"/>
        <w:rPr>
          <w:rFonts w:ascii="Times New Roman" w:hAnsi="Times New Roman" w:cs="Times New Roman"/>
          <w:bCs/>
        </w:rPr>
      </w:pPr>
      <w:r>
        <w:rPr>
          <w:rFonts w:ascii="Times New Roman" w:hAnsi="Times New Roman" w:cs="Times New Roman"/>
          <w:bCs/>
        </w:rPr>
        <w:lastRenderedPageBreak/>
        <w:t>ABSTRACT</w:t>
      </w:r>
    </w:p>
    <w:p w14:paraId="4283EC98" w14:textId="52BACAEC" w:rsidR="0014318F" w:rsidRDefault="0014318F" w:rsidP="0014318F">
      <w:pPr>
        <w:spacing w:line="480" w:lineRule="auto"/>
        <w:rPr>
          <w:rFonts w:ascii="Times New Roman" w:hAnsi="Times New Roman" w:cs="Times New Roman"/>
          <w:bCs/>
        </w:rPr>
      </w:pPr>
      <w:r w:rsidRPr="008B7847">
        <w:rPr>
          <w:rFonts w:ascii="Times New Roman" w:hAnsi="Times New Roman" w:cs="Times New Roman"/>
          <w:bCs/>
        </w:rPr>
        <w:t>Autistic individuals who are also people of color or from lower socioeconomic strata are historically underrepresented in research. Lack of representation in autism research has contributed to health and healthcare disparities. Reducing these disparities will require culturally competent research that is relevant to under-resourced communities as well as collecting large nationally representative samples, or samples in which traditionally disenfranchised groups are over-represented. To achieve these goals, a diverse group of culturally competent researchers must partner with and gain the trust of communities to identify and eliminate barriers to participating in research. We suggest community-academic partnerships as one promising approach that results in high-quality research built on cultural competency, respect, and shared decision making.</w:t>
      </w:r>
    </w:p>
    <w:p w14:paraId="63079EE4" w14:textId="366784E5" w:rsidR="0014318F" w:rsidRDefault="0014318F" w:rsidP="0014318F">
      <w:pPr>
        <w:spacing w:line="480" w:lineRule="auto"/>
        <w:rPr>
          <w:rFonts w:ascii="Times New Roman" w:hAnsi="Times New Roman" w:cs="Times New Roman"/>
          <w:bCs/>
        </w:rPr>
      </w:pPr>
    </w:p>
    <w:p w14:paraId="3C620688" w14:textId="592164FB" w:rsidR="0014318F" w:rsidRDefault="0014318F" w:rsidP="0014318F">
      <w:pPr>
        <w:spacing w:line="480" w:lineRule="auto"/>
        <w:rPr>
          <w:rFonts w:ascii="Times New Roman" w:hAnsi="Times New Roman" w:cs="Times New Roman"/>
          <w:bCs/>
        </w:rPr>
      </w:pPr>
      <w:r>
        <w:rPr>
          <w:rFonts w:ascii="Times New Roman" w:hAnsi="Times New Roman" w:cs="Times New Roman"/>
          <w:bCs/>
        </w:rPr>
        <w:t>Keywords: autism, ASD, race, ethnicity, socioeconomic status, engagement, diverse, barriers, biases, participation</w:t>
      </w:r>
    </w:p>
    <w:p w14:paraId="712BC9AC" w14:textId="77777777" w:rsidR="0014318F" w:rsidRDefault="0014318F" w:rsidP="0014318F">
      <w:pPr>
        <w:spacing w:line="480" w:lineRule="auto"/>
        <w:rPr>
          <w:rFonts w:ascii="Times New Roman" w:hAnsi="Times New Roman" w:cs="Times New Roman"/>
          <w:bCs/>
        </w:rPr>
      </w:pPr>
    </w:p>
    <w:p w14:paraId="59716667" w14:textId="77777777" w:rsidR="0014318F" w:rsidRPr="0014318F" w:rsidRDefault="0014318F" w:rsidP="0014318F">
      <w:pPr>
        <w:spacing w:line="480" w:lineRule="auto"/>
        <w:rPr>
          <w:rFonts w:ascii="Times New Roman" w:hAnsi="Times New Roman" w:cs="Times New Roman"/>
        </w:rPr>
      </w:pPr>
      <w:r w:rsidRPr="0014318F">
        <w:rPr>
          <w:rFonts w:ascii="Times New Roman" w:hAnsi="Times New Roman" w:cs="Times New Roman"/>
          <w:b/>
          <w:bCs/>
        </w:rPr>
        <w:t>Corresponding Author Information:</w:t>
      </w:r>
      <w:r w:rsidRPr="0014318F">
        <w:rPr>
          <w:rFonts w:ascii="Times New Roman" w:hAnsi="Times New Roman" w:cs="Times New Roman"/>
        </w:rPr>
        <w:t> </w:t>
      </w:r>
    </w:p>
    <w:p w14:paraId="6E726DE2" w14:textId="77777777" w:rsidR="0014318F" w:rsidRPr="0014318F" w:rsidRDefault="0014318F" w:rsidP="0014318F">
      <w:pPr>
        <w:spacing w:line="480" w:lineRule="auto"/>
        <w:rPr>
          <w:rFonts w:ascii="Times New Roman" w:hAnsi="Times New Roman" w:cs="Times New Roman"/>
        </w:rPr>
      </w:pPr>
      <w:r w:rsidRPr="0014318F">
        <w:rPr>
          <w:rFonts w:ascii="Times New Roman" w:hAnsi="Times New Roman" w:cs="Times New Roman"/>
        </w:rPr>
        <w:t>Melissa Maye, PhD</w:t>
      </w:r>
    </w:p>
    <w:p w14:paraId="36EE6998" w14:textId="77777777" w:rsidR="0014318F" w:rsidRPr="0014318F" w:rsidRDefault="00D87C9E" w:rsidP="0014318F">
      <w:pPr>
        <w:spacing w:line="480" w:lineRule="auto"/>
        <w:rPr>
          <w:rFonts w:ascii="Times New Roman" w:hAnsi="Times New Roman" w:cs="Times New Roman"/>
        </w:rPr>
      </w:pPr>
      <w:hyperlink r:id="rId6" w:history="1">
        <w:r w:rsidR="0014318F" w:rsidRPr="0014318F">
          <w:rPr>
            <w:rStyle w:val="Hyperlink"/>
            <w:rFonts w:ascii="Times New Roman" w:hAnsi="Times New Roman" w:cs="Times New Roman"/>
          </w:rPr>
          <w:t>MMaye1@hfhs.org</w:t>
        </w:r>
      </w:hyperlink>
    </w:p>
    <w:p w14:paraId="7355B4AC" w14:textId="77777777" w:rsidR="0014318F" w:rsidRPr="0014318F" w:rsidRDefault="0014318F" w:rsidP="0014318F">
      <w:pPr>
        <w:spacing w:line="480" w:lineRule="auto"/>
        <w:rPr>
          <w:rFonts w:ascii="Times New Roman" w:hAnsi="Times New Roman" w:cs="Times New Roman"/>
        </w:rPr>
      </w:pPr>
      <w:r w:rsidRPr="0014318F">
        <w:rPr>
          <w:rFonts w:ascii="Times New Roman" w:hAnsi="Times New Roman" w:cs="Times New Roman"/>
        </w:rPr>
        <w:t>3A32, 3</w:t>
      </w:r>
      <w:r w:rsidRPr="0014318F">
        <w:rPr>
          <w:rFonts w:ascii="Times New Roman" w:hAnsi="Times New Roman" w:cs="Times New Roman"/>
          <w:vertAlign w:val="superscript"/>
        </w:rPr>
        <w:t>rd</w:t>
      </w:r>
      <w:r w:rsidRPr="0014318F">
        <w:rPr>
          <w:rFonts w:ascii="Times New Roman" w:hAnsi="Times New Roman" w:cs="Times New Roman"/>
        </w:rPr>
        <w:t xml:space="preserve"> Floor</w:t>
      </w:r>
    </w:p>
    <w:p w14:paraId="3A011D20" w14:textId="77777777" w:rsidR="0014318F" w:rsidRPr="0014318F" w:rsidRDefault="0014318F" w:rsidP="0014318F">
      <w:pPr>
        <w:spacing w:line="480" w:lineRule="auto"/>
        <w:rPr>
          <w:rFonts w:ascii="Times New Roman" w:hAnsi="Times New Roman" w:cs="Times New Roman"/>
        </w:rPr>
      </w:pPr>
      <w:r w:rsidRPr="0014318F">
        <w:rPr>
          <w:rFonts w:ascii="Times New Roman" w:hAnsi="Times New Roman" w:cs="Times New Roman"/>
        </w:rPr>
        <w:t>One Ford Place, Detroit MI 48202</w:t>
      </w:r>
    </w:p>
    <w:p w14:paraId="57C72B2B" w14:textId="77777777" w:rsidR="0014318F" w:rsidRPr="0014318F" w:rsidRDefault="0014318F" w:rsidP="0014318F">
      <w:pPr>
        <w:spacing w:line="480" w:lineRule="auto"/>
        <w:rPr>
          <w:rFonts w:ascii="Times New Roman" w:hAnsi="Times New Roman" w:cs="Times New Roman"/>
        </w:rPr>
      </w:pPr>
      <w:r w:rsidRPr="0014318F">
        <w:rPr>
          <w:rFonts w:ascii="Times New Roman" w:hAnsi="Times New Roman" w:cs="Times New Roman"/>
        </w:rPr>
        <w:t>Phone: 313-629-9570</w:t>
      </w:r>
    </w:p>
    <w:p w14:paraId="6739C329" w14:textId="2A5D3247" w:rsidR="0014318F" w:rsidRDefault="0014318F" w:rsidP="0014318F">
      <w:pPr>
        <w:jc w:val="both"/>
        <w:rPr>
          <w:rFonts w:ascii="Times New Roman" w:eastAsia="Calibri" w:hAnsi="Times New Roman" w:cs="Times New Roman"/>
        </w:rPr>
      </w:pPr>
      <w:r w:rsidRPr="0014318F">
        <w:rPr>
          <w:rFonts w:ascii="Times New Roman" w:eastAsia="Calibri" w:hAnsi="Times New Roman" w:cs="Times New Roman"/>
          <w:b/>
          <w:bCs/>
        </w:rPr>
        <w:t xml:space="preserve">Author Contributions: </w:t>
      </w:r>
      <w:r w:rsidRPr="0014318F">
        <w:rPr>
          <w:rFonts w:ascii="Times New Roman" w:eastAsia="Calibri" w:hAnsi="Times New Roman" w:cs="Times New Roman"/>
        </w:rPr>
        <w:t xml:space="preserve">All authors contributed to </w:t>
      </w:r>
      <w:r>
        <w:rPr>
          <w:rFonts w:ascii="Times New Roman" w:eastAsia="Calibri" w:hAnsi="Times New Roman" w:cs="Times New Roman"/>
        </w:rPr>
        <w:t xml:space="preserve">commentary conceptualization and </w:t>
      </w:r>
      <w:r w:rsidR="00367DB1">
        <w:rPr>
          <w:rFonts w:ascii="Times New Roman" w:eastAsia="Calibri" w:hAnsi="Times New Roman" w:cs="Times New Roman"/>
        </w:rPr>
        <w:t xml:space="preserve">writing of the manuscript. Dr. Mandell, Halladay, and Thurm drafted an initial outline that Drs. Maye, Boyd, and Martinez substantially contributed to. Dr. Maye wrote the initial draft of the manuscript and </w:t>
      </w:r>
      <w:r w:rsidR="00367DB1">
        <w:rPr>
          <w:rFonts w:ascii="Times New Roman" w:eastAsia="Calibri" w:hAnsi="Times New Roman" w:cs="Times New Roman"/>
        </w:rPr>
        <w:lastRenderedPageBreak/>
        <w:t>all authors reviewed, commented, and edited subsequent drafts and signed off on the final manuscript.</w:t>
      </w:r>
    </w:p>
    <w:p w14:paraId="5834B01E" w14:textId="77777777" w:rsidR="0014318F" w:rsidRPr="0014318F" w:rsidRDefault="0014318F" w:rsidP="0014318F">
      <w:pPr>
        <w:jc w:val="both"/>
        <w:rPr>
          <w:rFonts w:ascii="Times New Roman" w:eastAsia="Calibri" w:hAnsi="Times New Roman" w:cs="Times New Roman"/>
        </w:rPr>
      </w:pPr>
    </w:p>
    <w:p w14:paraId="78555300" w14:textId="04DD2C7A" w:rsidR="0014318F" w:rsidRPr="0014318F" w:rsidRDefault="0014318F" w:rsidP="0014318F">
      <w:pPr>
        <w:autoSpaceDE w:val="0"/>
        <w:autoSpaceDN w:val="0"/>
        <w:adjustRightInd w:val="0"/>
        <w:spacing w:line="312" w:lineRule="atLeast"/>
        <w:rPr>
          <w:rFonts w:ascii="Times New Roman" w:hAnsi="Times New Roman" w:cs="Times New Roman"/>
          <w:color w:val="000000" w:themeColor="text1"/>
        </w:rPr>
      </w:pPr>
      <w:r w:rsidRPr="0014318F">
        <w:rPr>
          <w:rFonts w:ascii="Times New Roman" w:hAnsi="Times New Roman" w:cs="Times New Roman"/>
          <w:b/>
          <w:bCs/>
          <w:color w:val="000000" w:themeColor="text1"/>
        </w:rPr>
        <w:t>Funding:</w:t>
      </w:r>
      <w:r w:rsidRPr="0014318F">
        <w:rPr>
          <w:rFonts w:ascii="Times New Roman" w:hAnsi="Times New Roman" w:cs="Times New Roman"/>
          <w:color w:val="000000" w:themeColor="text1"/>
        </w:rPr>
        <w:t> </w:t>
      </w:r>
      <w:r w:rsidRPr="0014318F">
        <w:rPr>
          <w:rFonts w:ascii="Times New Roman" w:hAnsi="Times New Roman" w:cs="Times New Roman"/>
        </w:rPr>
        <w:t xml:space="preserve">This </w:t>
      </w:r>
      <w:r>
        <w:rPr>
          <w:rFonts w:ascii="Times New Roman" w:hAnsi="Times New Roman" w:cs="Times New Roman"/>
        </w:rPr>
        <w:t>commentary was funded/supported by</w:t>
      </w:r>
      <w:r w:rsidR="00E52C11">
        <w:rPr>
          <w:rFonts w:ascii="Times New Roman" w:hAnsi="Times New Roman" w:cs="Times New Roman"/>
        </w:rPr>
        <w:t xml:space="preserve"> the Autism Science Foundation.</w:t>
      </w:r>
      <w:bookmarkStart w:id="1" w:name="_GoBack"/>
      <w:bookmarkEnd w:id="1"/>
    </w:p>
    <w:p w14:paraId="7C5E1A9C" w14:textId="77777777" w:rsidR="0014318F" w:rsidRPr="0014318F" w:rsidRDefault="0014318F" w:rsidP="0014318F">
      <w:pPr>
        <w:autoSpaceDE w:val="0"/>
        <w:autoSpaceDN w:val="0"/>
        <w:adjustRightInd w:val="0"/>
        <w:spacing w:line="360" w:lineRule="atLeast"/>
        <w:rPr>
          <w:rFonts w:ascii="Times New Roman" w:hAnsi="Times New Roman" w:cs="Times New Roman"/>
          <w:color w:val="000000" w:themeColor="text1"/>
        </w:rPr>
      </w:pPr>
    </w:p>
    <w:p w14:paraId="412FDD5D" w14:textId="77777777" w:rsidR="0014318F" w:rsidRPr="0014318F" w:rsidRDefault="0014318F" w:rsidP="0014318F">
      <w:pPr>
        <w:jc w:val="both"/>
        <w:rPr>
          <w:rFonts w:ascii="Times New Roman" w:eastAsia="Calibri" w:hAnsi="Times New Roman" w:cs="Times New Roman"/>
          <w:color w:val="000000" w:themeColor="text1"/>
        </w:rPr>
      </w:pPr>
      <w:r w:rsidRPr="0014318F">
        <w:rPr>
          <w:rFonts w:ascii="Times New Roman" w:hAnsi="Times New Roman" w:cs="Times New Roman"/>
          <w:b/>
          <w:bCs/>
          <w:color w:val="000000" w:themeColor="text1"/>
        </w:rPr>
        <w:t>Conflict of Interest:</w:t>
      </w:r>
      <w:r w:rsidRPr="0014318F">
        <w:rPr>
          <w:rFonts w:ascii="Times New Roman" w:hAnsi="Times New Roman" w:cs="Times New Roman"/>
          <w:color w:val="000000" w:themeColor="text1"/>
        </w:rPr>
        <w:t> The authors declare that they have no conflicts of interest to disclose.</w:t>
      </w:r>
    </w:p>
    <w:p w14:paraId="3278A57C" w14:textId="644C1B04" w:rsidR="0014318F" w:rsidRPr="00134EA3" w:rsidRDefault="0014318F" w:rsidP="0014318F">
      <w:pPr>
        <w:spacing w:line="480" w:lineRule="auto"/>
        <w:rPr>
          <w:rFonts w:ascii="Times New Roman" w:eastAsia="Times New Roman" w:hAnsi="Times New Roman" w:cs="Times New Roman"/>
        </w:rPr>
      </w:pPr>
      <w:r w:rsidRPr="000D260A">
        <w:rPr>
          <w:rFonts w:eastAsia="Calibri"/>
        </w:rPr>
        <w:br w:type="page"/>
      </w:r>
    </w:p>
    <w:p w14:paraId="6AA93262" w14:textId="68268BA1" w:rsidR="005C661C" w:rsidRPr="005C661C" w:rsidRDefault="005C661C" w:rsidP="004109A1">
      <w:pPr>
        <w:spacing w:line="480" w:lineRule="auto"/>
        <w:jc w:val="center"/>
        <w:rPr>
          <w:rFonts w:ascii="Times New Roman" w:eastAsia="Times New Roman" w:hAnsi="Times New Roman" w:cs="Times New Roman"/>
          <w:color w:val="000000"/>
          <w:shd w:val="clear" w:color="auto" w:fill="FFFFFF"/>
        </w:rPr>
      </w:pPr>
    </w:p>
    <w:p w14:paraId="4FC61DBE" w14:textId="77777777" w:rsidR="005C661C" w:rsidRPr="005C661C" w:rsidRDefault="005C661C" w:rsidP="004109A1">
      <w:pPr>
        <w:spacing w:line="480" w:lineRule="auto"/>
        <w:rPr>
          <w:rFonts w:ascii="Times New Roman" w:hAnsi="Times New Roman" w:cs="Times New Roman"/>
        </w:rPr>
      </w:pPr>
    </w:p>
    <w:sectPr w:rsidR="005C661C" w:rsidRPr="005C661C" w:rsidSect="008043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6ECE" w14:textId="77777777" w:rsidR="00D87C9E" w:rsidRDefault="00D87C9E" w:rsidP="004109A1">
      <w:r>
        <w:separator/>
      </w:r>
    </w:p>
  </w:endnote>
  <w:endnote w:type="continuationSeparator" w:id="0">
    <w:p w14:paraId="0E522CDA" w14:textId="77777777" w:rsidR="00D87C9E" w:rsidRDefault="00D87C9E" w:rsidP="0041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8F22" w14:textId="77777777" w:rsidR="00D87C9E" w:rsidRDefault="00D87C9E" w:rsidP="004109A1">
      <w:r>
        <w:separator/>
      </w:r>
    </w:p>
  </w:footnote>
  <w:footnote w:type="continuationSeparator" w:id="0">
    <w:p w14:paraId="3D79B585" w14:textId="77777777" w:rsidR="00D87C9E" w:rsidRDefault="00D87C9E" w:rsidP="0041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7842" w14:textId="1D5BB107" w:rsidR="004109A1" w:rsidRPr="005C661C" w:rsidRDefault="004109A1" w:rsidP="004109A1">
    <w:pPr>
      <w:rPr>
        <w:rFonts w:ascii="Times New Roman" w:hAnsi="Times New Roman" w:cs="Times New Roman"/>
      </w:rPr>
    </w:pPr>
    <w:r w:rsidRPr="005C661C">
      <w:rPr>
        <w:rFonts w:ascii="Times New Roman" w:hAnsi="Times New Roman" w:cs="Times New Roman"/>
      </w:rPr>
      <w:t xml:space="preserve">Running head: </w:t>
    </w:r>
    <w:r w:rsidR="00A94B26">
      <w:rPr>
        <w:rFonts w:ascii="Times New Roman" w:hAnsi="Times New Roman" w:cs="Times New Roman"/>
      </w:rPr>
      <w:t>RESEARCHERS</w:t>
    </w:r>
    <w:r w:rsidRPr="005C661C">
      <w:rPr>
        <w:rFonts w:ascii="Times New Roman" w:hAnsi="Times New Roman" w:cs="Times New Roman"/>
      </w:rPr>
      <w:t xml:space="preserve"> UNDER-ENGAGEMENT OF DIVERSE POPULATIONS</w:t>
    </w:r>
  </w:p>
  <w:p w14:paraId="3EDF7C3A" w14:textId="77777777" w:rsidR="004109A1" w:rsidRPr="004109A1" w:rsidRDefault="004109A1" w:rsidP="00410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FD"/>
    <w:rsid w:val="00014BC7"/>
    <w:rsid w:val="000463BE"/>
    <w:rsid w:val="00050E26"/>
    <w:rsid w:val="00054BC7"/>
    <w:rsid w:val="00134EA3"/>
    <w:rsid w:val="0014318F"/>
    <w:rsid w:val="00367DB1"/>
    <w:rsid w:val="00403F48"/>
    <w:rsid w:val="004109A1"/>
    <w:rsid w:val="00510EFD"/>
    <w:rsid w:val="005C661C"/>
    <w:rsid w:val="005E2C68"/>
    <w:rsid w:val="00627C22"/>
    <w:rsid w:val="00696D45"/>
    <w:rsid w:val="006B76E1"/>
    <w:rsid w:val="00732888"/>
    <w:rsid w:val="00762F22"/>
    <w:rsid w:val="008043BE"/>
    <w:rsid w:val="008A33D0"/>
    <w:rsid w:val="008A6B07"/>
    <w:rsid w:val="009B0824"/>
    <w:rsid w:val="009D23E5"/>
    <w:rsid w:val="009E405B"/>
    <w:rsid w:val="00A05BFE"/>
    <w:rsid w:val="00A47AE4"/>
    <w:rsid w:val="00A94B26"/>
    <w:rsid w:val="00B255CC"/>
    <w:rsid w:val="00BB10F0"/>
    <w:rsid w:val="00CC72A5"/>
    <w:rsid w:val="00D05226"/>
    <w:rsid w:val="00D41ED8"/>
    <w:rsid w:val="00D87C9E"/>
    <w:rsid w:val="00E52C11"/>
    <w:rsid w:val="00E83246"/>
    <w:rsid w:val="00F6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D920"/>
  <w15:chartTrackingRefBased/>
  <w15:docId w15:val="{F1BEADFC-53C6-404B-8BB8-6D1B7AAE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EA3"/>
    <w:rPr>
      <w:color w:val="0000FF"/>
      <w:u w:val="single"/>
    </w:rPr>
  </w:style>
  <w:style w:type="character" w:customStyle="1" w:styleId="markyv92cvtli">
    <w:name w:val="markyv92cvtli"/>
    <w:basedOn w:val="DefaultParagraphFont"/>
    <w:rsid w:val="00134EA3"/>
  </w:style>
  <w:style w:type="paragraph" w:styleId="BalloonText">
    <w:name w:val="Balloon Text"/>
    <w:basedOn w:val="Normal"/>
    <w:link w:val="BalloonTextChar"/>
    <w:uiPriority w:val="99"/>
    <w:semiHidden/>
    <w:unhideWhenUsed/>
    <w:rsid w:val="004109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9A1"/>
    <w:rPr>
      <w:rFonts w:ascii="Times New Roman" w:hAnsi="Times New Roman" w:cs="Times New Roman"/>
      <w:sz w:val="18"/>
      <w:szCs w:val="18"/>
    </w:rPr>
  </w:style>
  <w:style w:type="paragraph" w:styleId="Header">
    <w:name w:val="header"/>
    <w:basedOn w:val="Normal"/>
    <w:link w:val="HeaderChar"/>
    <w:uiPriority w:val="99"/>
    <w:unhideWhenUsed/>
    <w:rsid w:val="004109A1"/>
    <w:pPr>
      <w:tabs>
        <w:tab w:val="center" w:pos="4680"/>
        <w:tab w:val="right" w:pos="9360"/>
      </w:tabs>
    </w:pPr>
  </w:style>
  <w:style w:type="character" w:customStyle="1" w:styleId="HeaderChar">
    <w:name w:val="Header Char"/>
    <w:basedOn w:val="DefaultParagraphFont"/>
    <w:link w:val="Header"/>
    <w:uiPriority w:val="99"/>
    <w:rsid w:val="004109A1"/>
  </w:style>
  <w:style w:type="paragraph" w:styleId="Footer">
    <w:name w:val="footer"/>
    <w:basedOn w:val="Normal"/>
    <w:link w:val="FooterChar"/>
    <w:uiPriority w:val="99"/>
    <w:unhideWhenUsed/>
    <w:rsid w:val="004109A1"/>
    <w:pPr>
      <w:tabs>
        <w:tab w:val="center" w:pos="4680"/>
        <w:tab w:val="right" w:pos="9360"/>
      </w:tabs>
    </w:pPr>
  </w:style>
  <w:style w:type="character" w:customStyle="1" w:styleId="FooterChar">
    <w:name w:val="Footer Char"/>
    <w:basedOn w:val="DefaultParagraphFont"/>
    <w:link w:val="Footer"/>
    <w:uiPriority w:val="99"/>
    <w:rsid w:val="004109A1"/>
  </w:style>
  <w:style w:type="character" w:styleId="CommentReference">
    <w:name w:val="annotation reference"/>
    <w:basedOn w:val="DefaultParagraphFont"/>
    <w:uiPriority w:val="99"/>
    <w:semiHidden/>
    <w:unhideWhenUsed/>
    <w:rsid w:val="0014318F"/>
    <w:rPr>
      <w:sz w:val="16"/>
      <w:szCs w:val="16"/>
    </w:rPr>
  </w:style>
  <w:style w:type="paragraph" w:styleId="CommentText">
    <w:name w:val="annotation text"/>
    <w:basedOn w:val="Normal"/>
    <w:link w:val="CommentTextChar"/>
    <w:uiPriority w:val="99"/>
    <w:semiHidden/>
    <w:unhideWhenUsed/>
    <w:rsid w:val="0014318F"/>
    <w:rPr>
      <w:sz w:val="20"/>
      <w:szCs w:val="20"/>
    </w:rPr>
  </w:style>
  <w:style w:type="character" w:customStyle="1" w:styleId="CommentTextChar">
    <w:name w:val="Comment Text Char"/>
    <w:basedOn w:val="DefaultParagraphFont"/>
    <w:link w:val="CommentText"/>
    <w:uiPriority w:val="99"/>
    <w:semiHidden/>
    <w:rsid w:val="0014318F"/>
    <w:rPr>
      <w:sz w:val="20"/>
      <w:szCs w:val="20"/>
    </w:rPr>
  </w:style>
  <w:style w:type="paragraph" w:styleId="CommentSubject">
    <w:name w:val="annotation subject"/>
    <w:basedOn w:val="CommentText"/>
    <w:next w:val="CommentText"/>
    <w:link w:val="CommentSubjectChar"/>
    <w:uiPriority w:val="99"/>
    <w:semiHidden/>
    <w:unhideWhenUsed/>
    <w:rsid w:val="0014318F"/>
    <w:rPr>
      <w:b/>
      <w:bCs/>
    </w:rPr>
  </w:style>
  <w:style w:type="character" w:customStyle="1" w:styleId="CommentSubjectChar">
    <w:name w:val="Comment Subject Char"/>
    <w:basedOn w:val="CommentTextChar"/>
    <w:link w:val="CommentSubject"/>
    <w:uiPriority w:val="99"/>
    <w:semiHidden/>
    <w:rsid w:val="00143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aye1@hfh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 Melissa</dc:creator>
  <cp:keywords/>
  <dc:description/>
  <cp:lastModifiedBy>Maye, Melissa P.</cp:lastModifiedBy>
  <cp:revision>2</cp:revision>
  <dcterms:created xsi:type="dcterms:W3CDTF">2021-04-23T21:50:00Z</dcterms:created>
  <dcterms:modified xsi:type="dcterms:W3CDTF">2021-04-23T21:50:00Z</dcterms:modified>
</cp:coreProperties>
</file>