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6BBF83" w14:textId="77777777" w:rsidR="00867A5C" w:rsidRPr="000E25AC" w:rsidRDefault="00867A5C" w:rsidP="000E25AC">
      <w:pPr>
        <w:spacing w:after="120" w:line="240" w:lineRule="auto"/>
        <w:jc w:val="both"/>
        <w:rPr>
          <w:b/>
          <w:u w:val="single"/>
        </w:rPr>
      </w:pPr>
      <w:bookmarkStart w:id="0" w:name="_GoBack"/>
      <w:bookmarkEnd w:id="0"/>
      <w:r w:rsidRPr="000E25AC">
        <w:rPr>
          <w:b/>
          <w:u w:val="single"/>
        </w:rPr>
        <w:t>Resource sharing plan</w:t>
      </w:r>
    </w:p>
    <w:p w14:paraId="7A9EC001" w14:textId="0BD817A2" w:rsidR="00867A5C" w:rsidRPr="000E25AC" w:rsidRDefault="00867A5C" w:rsidP="000E25AC">
      <w:pPr>
        <w:spacing w:line="240" w:lineRule="auto"/>
        <w:jc w:val="both"/>
      </w:pPr>
      <w:r w:rsidRPr="000E25AC">
        <w:t xml:space="preserve">We fully understand that sharing of data (and technology) from this project is an essential and indeed a critical component of the proposed activities. We will make our results (and technology) available to neurophysiologists, anatomists (macro and cellular), thoracic surgeons, cardiologists, and biomedical engineers in general- these being those most impacted by the field of </w:t>
      </w:r>
      <w:proofErr w:type="spellStart"/>
      <w:r w:rsidRPr="000E25AC">
        <w:t>neurocardiology</w:t>
      </w:r>
      <w:proofErr w:type="spellEnd"/>
      <w:r w:rsidRPr="000E25AC">
        <w:t xml:space="preserve"> and neurovisceral sciences in general. Therefore, the results will be presented at national scientific sessions as well as local and regional meetings. We are aware of and are fully committed to NIH’s concept of “data sharing,” that is, making data from a research study available to other interested researchers.</w:t>
      </w:r>
    </w:p>
    <w:p w14:paraId="3738E824" w14:textId="77777777" w:rsidR="003F43F5" w:rsidRPr="000E25AC" w:rsidRDefault="00867A5C" w:rsidP="000E25AC">
      <w:pPr>
        <w:spacing w:line="240" w:lineRule="auto"/>
        <w:jc w:val="both"/>
      </w:pPr>
      <w:r w:rsidRPr="000E25AC">
        <w:t xml:space="preserve">We plan to follow institutional policies, the </w:t>
      </w:r>
      <w:r w:rsidR="003F43F5" w:rsidRPr="000E25AC">
        <w:t>IACUC</w:t>
      </w:r>
      <w:r w:rsidRPr="000E25AC">
        <w:t>, as well as</w:t>
      </w:r>
      <w:r w:rsidR="003F43F5" w:rsidRPr="000E25AC">
        <w:t xml:space="preserve"> local, state, and federal laws </w:t>
      </w:r>
      <w:r w:rsidRPr="000E25AC">
        <w:t>and regulations</w:t>
      </w:r>
      <w:r w:rsidR="003F43F5" w:rsidRPr="000E25AC">
        <w:t>.</w:t>
      </w:r>
      <w:r w:rsidRPr="000E25AC">
        <w:t xml:space="preserve"> </w:t>
      </w:r>
    </w:p>
    <w:p w14:paraId="1D2E8EB6" w14:textId="277C509D" w:rsidR="00867A5C" w:rsidRPr="000E25AC" w:rsidRDefault="00867A5C" w:rsidP="000E25AC">
      <w:pPr>
        <w:spacing w:line="240" w:lineRule="auto"/>
        <w:jc w:val="both"/>
      </w:pPr>
      <w:r w:rsidRPr="000E25AC">
        <w:t xml:space="preserve">These data sets </w:t>
      </w:r>
      <w:r w:rsidR="003F43F5" w:rsidRPr="000E25AC">
        <w:t xml:space="preserve">may </w:t>
      </w:r>
      <w:r w:rsidRPr="000E25AC">
        <w:t xml:space="preserve">include digital files containing </w:t>
      </w:r>
      <w:r w:rsidR="0043341B" w:rsidRPr="000E25AC">
        <w:t>miRNA-Seq data and bioinformatics analyses</w:t>
      </w:r>
      <w:r w:rsidR="003F43F5" w:rsidRPr="000E25AC">
        <w:t>.</w:t>
      </w:r>
      <w:r w:rsidRPr="000E25AC">
        <w:t xml:space="preserve"> </w:t>
      </w:r>
      <w:r w:rsidR="003F43F5" w:rsidRPr="000E25AC">
        <w:t>These files will also include histological sections (immunofluorescence, etc</w:t>
      </w:r>
      <w:r w:rsidRPr="000E25AC">
        <w:t>.</w:t>
      </w:r>
      <w:r w:rsidR="003F43F5" w:rsidRPr="000E25AC">
        <w:t>). All original data will be archived locally and in cloud</w:t>
      </w:r>
      <w:r w:rsidR="003A177B" w:rsidRPr="000E25AC">
        <w:t>-</w:t>
      </w:r>
      <w:r w:rsidR="003F43F5" w:rsidRPr="000E25AC">
        <w:t xml:space="preserve">based resources such as </w:t>
      </w:r>
      <w:proofErr w:type="spellStart"/>
      <w:r w:rsidR="00162E9A" w:rsidRPr="000E25AC">
        <w:t>Github</w:t>
      </w:r>
      <w:proofErr w:type="spellEnd"/>
      <w:r w:rsidR="00162E9A" w:rsidRPr="000E25AC">
        <w:t>.</w:t>
      </w:r>
    </w:p>
    <w:p w14:paraId="1E25A998" w14:textId="77777777" w:rsidR="00867A5C" w:rsidRPr="000E25AC" w:rsidRDefault="00867A5C" w:rsidP="000E25AC">
      <w:pPr>
        <w:spacing w:after="0" w:line="240" w:lineRule="auto"/>
        <w:jc w:val="both"/>
        <w:rPr>
          <w:b/>
        </w:rPr>
      </w:pPr>
      <w:r w:rsidRPr="000E25AC">
        <w:rPr>
          <w:b/>
        </w:rPr>
        <w:t>Preparing Data to be Shared:</w:t>
      </w:r>
    </w:p>
    <w:p w14:paraId="25E7FF04" w14:textId="67718F08" w:rsidR="00867A5C" w:rsidRPr="000E25AC" w:rsidRDefault="00867A5C" w:rsidP="00DC17F6">
      <w:pPr>
        <w:spacing w:after="120" w:line="240" w:lineRule="auto"/>
        <w:jc w:val="both"/>
      </w:pPr>
      <w:r w:rsidRPr="000E25AC">
        <w:t xml:space="preserve">For the proposed studies, we are planning </w:t>
      </w:r>
      <w:r w:rsidR="009F6EA3" w:rsidRPr="000E25AC">
        <w:t>to de-identify most of the data</w:t>
      </w:r>
      <w:r w:rsidRPr="000E25AC">
        <w:t>. Digital files,</w:t>
      </w:r>
      <w:r w:rsidR="00162E9A" w:rsidRPr="000E25AC">
        <w:t xml:space="preserve"> </w:t>
      </w:r>
      <w:r w:rsidRPr="000E25AC">
        <w:t>derived from our studies, will be made available in their raw (unprocessed)</w:t>
      </w:r>
      <w:r w:rsidR="00162E9A" w:rsidRPr="000E25AC">
        <w:t xml:space="preserve"> </w:t>
      </w:r>
      <w:r w:rsidRPr="000E25AC">
        <w:t xml:space="preserve">format. High definition files delineating structural aspects of </w:t>
      </w:r>
      <w:r w:rsidR="0043341B" w:rsidRPr="000E25AC">
        <w:t>extracellular vesicles in brain regions (</w:t>
      </w:r>
      <w:r w:rsidR="00554C7B" w:rsidRPr="000E25AC">
        <w:t xml:space="preserve">e.g. </w:t>
      </w:r>
      <w:r w:rsidR="0043341B" w:rsidRPr="000E25AC">
        <w:t>X-CLARITY</w:t>
      </w:r>
      <w:r w:rsidR="0043341B" w:rsidRPr="000E25AC">
        <w:rPr>
          <w:vertAlign w:val="superscript"/>
        </w:rPr>
        <w:t>TM</w:t>
      </w:r>
      <w:r w:rsidR="0043341B" w:rsidRPr="000E25AC">
        <w:t xml:space="preserve"> </w:t>
      </w:r>
      <w:r w:rsidR="00554C7B" w:rsidRPr="000E25AC">
        <w:t xml:space="preserve">imaging </w:t>
      </w:r>
      <w:r w:rsidR="0043341B" w:rsidRPr="000E25AC">
        <w:t>data)</w:t>
      </w:r>
      <w:r w:rsidR="00F716DE" w:rsidRPr="000E25AC">
        <w:t xml:space="preserve"> </w:t>
      </w:r>
      <w:r w:rsidRPr="000E25AC">
        <w:t xml:space="preserve">will be made available in their raw (unprocessed format). </w:t>
      </w:r>
    </w:p>
    <w:p w14:paraId="502F0B47" w14:textId="77777777" w:rsidR="00867A5C" w:rsidRPr="000E25AC" w:rsidRDefault="00867A5C" w:rsidP="000E25AC">
      <w:pPr>
        <w:spacing w:after="0" w:line="240" w:lineRule="auto"/>
        <w:jc w:val="both"/>
        <w:rPr>
          <w:b/>
        </w:rPr>
      </w:pPr>
      <w:r w:rsidRPr="000E25AC">
        <w:rPr>
          <w:b/>
        </w:rPr>
        <w:t>Measures to Protect the Data:</w:t>
      </w:r>
    </w:p>
    <w:p w14:paraId="37D07FEE" w14:textId="1A7180C2" w:rsidR="00867A5C" w:rsidRPr="000E25AC" w:rsidRDefault="00162E9A" w:rsidP="000E25AC">
      <w:pPr>
        <w:spacing w:line="240" w:lineRule="auto"/>
        <w:jc w:val="both"/>
      </w:pPr>
      <w:r w:rsidRPr="000E25AC">
        <w:t xml:space="preserve">No human data will be acquired. </w:t>
      </w:r>
      <w:r w:rsidR="00867A5C" w:rsidRPr="000E25AC">
        <w:t xml:space="preserve">We will take full measures to minimize the risk of breaching the confidentiality of data. </w:t>
      </w:r>
      <w:r w:rsidR="003A177B" w:rsidRPr="000E25AC">
        <w:t xml:space="preserve">Transfer of all data will be </w:t>
      </w:r>
      <w:r w:rsidR="007A231F" w:rsidRPr="000E25AC">
        <w:t xml:space="preserve">in </w:t>
      </w:r>
      <w:r w:rsidR="003A177B" w:rsidRPr="000E25AC">
        <w:t xml:space="preserve">an encrypted format. </w:t>
      </w:r>
      <w:r w:rsidR="00867A5C" w:rsidRPr="000E25AC">
        <w:t>These include but are</w:t>
      </w:r>
      <w:r w:rsidR="00F716DE" w:rsidRPr="000E25AC">
        <w:t xml:space="preserve"> </w:t>
      </w:r>
      <w:r w:rsidR="00867A5C" w:rsidRPr="000E25AC">
        <w:t>not limited to the following:</w:t>
      </w:r>
    </w:p>
    <w:p w14:paraId="54C89ED5" w14:textId="70D85FD2" w:rsidR="00867A5C" w:rsidRPr="000E25AC" w:rsidRDefault="00867A5C" w:rsidP="000E25AC">
      <w:pPr>
        <w:spacing w:after="60" w:line="240" w:lineRule="auto"/>
        <w:jc w:val="both"/>
      </w:pPr>
      <w:r w:rsidRPr="000E25AC">
        <w:t>• Electronic firewall</w:t>
      </w:r>
      <w:r w:rsidR="003A177B" w:rsidRPr="000E25AC">
        <w:t>s and locked storage facilities</w:t>
      </w:r>
    </w:p>
    <w:p w14:paraId="2F823542" w14:textId="77777777" w:rsidR="00867A5C" w:rsidRPr="000E25AC" w:rsidRDefault="00867A5C" w:rsidP="000E25AC">
      <w:pPr>
        <w:spacing w:after="60" w:line="240" w:lineRule="auto"/>
        <w:jc w:val="both"/>
      </w:pPr>
      <w:r w:rsidRPr="000E25AC">
        <w:t>• Password authentication of users</w:t>
      </w:r>
    </w:p>
    <w:p w14:paraId="314203B0" w14:textId="77777777" w:rsidR="00867A5C" w:rsidRPr="000E25AC" w:rsidRDefault="00867A5C" w:rsidP="000E25AC">
      <w:pPr>
        <w:spacing w:after="60" w:line="240" w:lineRule="auto"/>
        <w:jc w:val="both"/>
      </w:pPr>
      <w:r w:rsidRPr="000E25AC">
        <w:t>• Audit trails</w:t>
      </w:r>
    </w:p>
    <w:p w14:paraId="4C944131" w14:textId="77777777" w:rsidR="00867A5C" w:rsidRPr="000E25AC" w:rsidRDefault="00867A5C" w:rsidP="000E25AC">
      <w:pPr>
        <w:spacing w:after="60" w:line="240" w:lineRule="auto"/>
        <w:jc w:val="both"/>
      </w:pPr>
      <w:r w:rsidRPr="000E25AC">
        <w:t>• Disaster prevention and recovery plans</w:t>
      </w:r>
    </w:p>
    <w:p w14:paraId="6E95CEDD" w14:textId="77777777" w:rsidR="00867A5C" w:rsidRPr="000E25AC" w:rsidRDefault="00867A5C" w:rsidP="000E25AC">
      <w:pPr>
        <w:spacing w:after="60" w:line="240" w:lineRule="auto"/>
        <w:jc w:val="both"/>
      </w:pPr>
      <w:r w:rsidRPr="000E25AC">
        <w:t>• Security measures for backup storage (short and longer-term)</w:t>
      </w:r>
    </w:p>
    <w:p w14:paraId="042DDADE" w14:textId="77777777" w:rsidR="00867A5C" w:rsidRPr="000E25AC" w:rsidRDefault="00867A5C" w:rsidP="000E25AC">
      <w:pPr>
        <w:spacing w:after="60" w:line="240" w:lineRule="auto"/>
        <w:jc w:val="both"/>
      </w:pPr>
      <w:r w:rsidRPr="000E25AC">
        <w:t>• Systems certification</w:t>
      </w:r>
    </w:p>
    <w:p w14:paraId="6E321D62" w14:textId="65526347" w:rsidR="00867A5C" w:rsidRDefault="00867A5C" w:rsidP="000E25AC">
      <w:pPr>
        <w:spacing w:after="60" w:line="240" w:lineRule="auto"/>
        <w:jc w:val="both"/>
      </w:pPr>
      <w:r w:rsidRPr="000E25AC">
        <w:t>• Secure Systems Use Policy signed by all employees</w:t>
      </w:r>
    </w:p>
    <w:p w14:paraId="24B785A5" w14:textId="77777777" w:rsidR="000E25AC" w:rsidRPr="000E25AC" w:rsidRDefault="000E25AC" w:rsidP="000E25AC">
      <w:pPr>
        <w:spacing w:after="60" w:line="240" w:lineRule="auto"/>
        <w:jc w:val="both"/>
      </w:pPr>
    </w:p>
    <w:p w14:paraId="139E3549" w14:textId="77777777" w:rsidR="00162E9A" w:rsidRPr="000E25AC" w:rsidRDefault="00867A5C" w:rsidP="000E25AC">
      <w:pPr>
        <w:spacing w:after="0" w:line="240" w:lineRule="auto"/>
        <w:jc w:val="both"/>
        <w:rPr>
          <w:b/>
        </w:rPr>
      </w:pPr>
      <w:r w:rsidRPr="000E25AC">
        <w:rPr>
          <w:b/>
        </w:rPr>
        <w:t>When data will be shared:</w:t>
      </w:r>
    </w:p>
    <w:p w14:paraId="376EEE96" w14:textId="77777777" w:rsidR="00867A5C" w:rsidRPr="000E25AC" w:rsidRDefault="00867A5C" w:rsidP="000E25AC">
      <w:pPr>
        <w:spacing w:after="120" w:line="240" w:lineRule="auto"/>
        <w:jc w:val="both"/>
        <w:rPr>
          <w:b/>
        </w:rPr>
      </w:pPr>
      <w:r w:rsidRPr="000E25AC">
        <w:t>Research data that document, support, and validate research findings will be made available after</w:t>
      </w:r>
      <w:r w:rsidR="00722613" w:rsidRPr="000E25AC">
        <w:t xml:space="preserve"> </w:t>
      </w:r>
      <w:r w:rsidRPr="000E25AC">
        <w:t xml:space="preserve">the main findings from the final research data set have been accepted for publication. </w:t>
      </w:r>
    </w:p>
    <w:p w14:paraId="35C3CBC1" w14:textId="77777777" w:rsidR="00867A5C" w:rsidRPr="000E25AC" w:rsidRDefault="00867A5C" w:rsidP="000E25AC">
      <w:pPr>
        <w:spacing w:after="0" w:line="240" w:lineRule="auto"/>
        <w:jc w:val="both"/>
        <w:rPr>
          <w:b/>
        </w:rPr>
      </w:pPr>
      <w:r w:rsidRPr="000E25AC">
        <w:rPr>
          <w:b/>
        </w:rPr>
        <w:t>Timely Release of Data to be Shared:</w:t>
      </w:r>
    </w:p>
    <w:p w14:paraId="336C8E18" w14:textId="77777777" w:rsidR="00867A5C" w:rsidRPr="000E25AC" w:rsidRDefault="00722613" w:rsidP="000E25AC">
      <w:pPr>
        <w:spacing w:after="120" w:line="240" w:lineRule="auto"/>
        <w:jc w:val="both"/>
      </w:pPr>
      <w:r w:rsidRPr="000E25AC">
        <w:t xml:space="preserve">Raw data </w:t>
      </w:r>
      <w:r w:rsidR="00867A5C" w:rsidRPr="000E25AC">
        <w:t xml:space="preserve">will be immediately made available to the </w:t>
      </w:r>
      <w:r w:rsidRPr="000E25AC">
        <w:t xml:space="preserve">public once accepted for publication. </w:t>
      </w:r>
      <w:r w:rsidR="00867A5C" w:rsidRPr="000E25AC">
        <w:t xml:space="preserve"> </w:t>
      </w:r>
    </w:p>
    <w:p w14:paraId="66940688" w14:textId="77777777" w:rsidR="00867A5C" w:rsidRPr="000E25AC" w:rsidRDefault="00867A5C" w:rsidP="000E25AC">
      <w:pPr>
        <w:spacing w:after="0" w:line="240" w:lineRule="auto"/>
        <w:jc w:val="both"/>
        <w:rPr>
          <w:b/>
        </w:rPr>
      </w:pPr>
      <w:r w:rsidRPr="000E25AC">
        <w:rPr>
          <w:b/>
        </w:rPr>
        <w:t>How data will be provided:</w:t>
      </w:r>
    </w:p>
    <w:p w14:paraId="57CB8B1D" w14:textId="77777777" w:rsidR="00867A5C" w:rsidRPr="000E25AC" w:rsidRDefault="00867A5C" w:rsidP="000E25AC">
      <w:pPr>
        <w:spacing w:after="120" w:line="240" w:lineRule="auto"/>
        <w:jc w:val="both"/>
      </w:pPr>
      <w:r w:rsidRPr="000E25AC">
        <w:t xml:space="preserve">We recognize that interested parties will want access to the data as well. </w:t>
      </w:r>
      <w:r w:rsidR="009050FC" w:rsidRPr="000E25AC">
        <w:t xml:space="preserve">We will keep </w:t>
      </w:r>
      <w:r w:rsidR="00EC30ED" w:rsidRPr="000E25AC">
        <w:t>all</w:t>
      </w:r>
      <w:r w:rsidR="009050FC" w:rsidRPr="000E25AC">
        <w:t xml:space="preserve"> our raw data on a university</w:t>
      </w:r>
      <w:r w:rsidR="00EC30ED" w:rsidRPr="000E25AC">
        <w:t xml:space="preserve"> server that is backed up daily. A remote backup will also be available on a secured cloud account.</w:t>
      </w:r>
    </w:p>
    <w:p w14:paraId="36A4AD1B" w14:textId="77777777" w:rsidR="00867A5C" w:rsidRPr="000E25AC" w:rsidRDefault="00867A5C" w:rsidP="000E25AC">
      <w:pPr>
        <w:spacing w:after="0" w:line="240" w:lineRule="auto"/>
        <w:jc w:val="both"/>
        <w:rPr>
          <w:b/>
        </w:rPr>
      </w:pPr>
      <w:r w:rsidRPr="000E25AC">
        <w:rPr>
          <w:b/>
        </w:rPr>
        <w:t>How technology will be shared:</w:t>
      </w:r>
    </w:p>
    <w:p w14:paraId="6691A8EB" w14:textId="0F656307" w:rsidR="00867A5C" w:rsidRPr="000E25AC" w:rsidRDefault="00307B44" w:rsidP="000E25AC">
      <w:pPr>
        <w:spacing w:after="120" w:line="240" w:lineRule="auto"/>
        <w:jc w:val="both"/>
      </w:pPr>
      <w:r w:rsidRPr="000E25AC">
        <w:t>Interested parties can obtain original data by contacting the PI</w:t>
      </w:r>
      <w:r w:rsidR="007A231F" w:rsidRPr="000E25AC">
        <w:t>s</w:t>
      </w:r>
      <w:r w:rsidRPr="000E25AC">
        <w:t xml:space="preserve"> and obtaining log-in information or file transfers from archived sources.</w:t>
      </w:r>
    </w:p>
    <w:p w14:paraId="7D0A1D7A" w14:textId="77777777" w:rsidR="00AD4C71" w:rsidRPr="000E25AC" w:rsidRDefault="00AD4C71" w:rsidP="000E25AC">
      <w:pPr>
        <w:spacing w:line="240" w:lineRule="auto"/>
        <w:jc w:val="both"/>
      </w:pPr>
    </w:p>
    <w:sectPr w:rsidR="00AD4C71" w:rsidRPr="000E25AC" w:rsidSect="00162E9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A5C"/>
    <w:rsid w:val="00015932"/>
    <w:rsid w:val="000E25AC"/>
    <w:rsid w:val="00162E9A"/>
    <w:rsid w:val="001D1E62"/>
    <w:rsid w:val="002F0CF2"/>
    <w:rsid w:val="00307B44"/>
    <w:rsid w:val="003A177B"/>
    <w:rsid w:val="003F43F5"/>
    <w:rsid w:val="0043341B"/>
    <w:rsid w:val="00554C7B"/>
    <w:rsid w:val="0061460E"/>
    <w:rsid w:val="00722613"/>
    <w:rsid w:val="00754363"/>
    <w:rsid w:val="007A231F"/>
    <w:rsid w:val="007D4529"/>
    <w:rsid w:val="00867A5C"/>
    <w:rsid w:val="009050FC"/>
    <w:rsid w:val="009C46D2"/>
    <w:rsid w:val="009F6EA3"/>
    <w:rsid w:val="00AD4C71"/>
    <w:rsid w:val="00AE486E"/>
    <w:rsid w:val="00DC17F6"/>
    <w:rsid w:val="00EC30ED"/>
    <w:rsid w:val="00F716DE"/>
    <w:rsid w:val="00F85397"/>
    <w:rsid w:val="00FF27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68B2D"/>
  <w15:chartTrackingRefBased/>
  <w15:docId w15:val="{4E671394-6840-4929-8F5A-DAF70B065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417</Words>
  <Characters>2382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UNMC</Company>
  <LinksUpToDate>false</LinksUpToDate>
  <CharactersWithSpaces>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Zucker, Irving H</dc:creator>
  <cp:keywords/>
  <dc:description/>
  <cp:lastModifiedBy>Tian, Changhai</cp:lastModifiedBy>
  <cp:revision>2</cp:revision>
  <dcterms:created xsi:type="dcterms:W3CDTF">2023-01-24T00:09:00Z</dcterms:created>
  <dcterms:modified xsi:type="dcterms:W3CDTF">2023-01-24T00:09:00Z</dcterms:modified>
</cp:coreProperties>
</file>